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4D" w:rsidRDefault="0085144D" w:rsidP="0085144D">
      <w:pPr>
        <w:pStyle w:val="a5"/>
        <w:ind w:left="2021"/>
        <w:jc w:val="right"/>
      </w:pPr>
      <w:r>
        <w:t>Приложение</w:t>
      </w:r>
    </w:p>
    <w:p w:rsidR="0001601D" w:rsidRDefault="00881EEB">
      <w:pPr>
        <w:pStyle w:val="a5"/>
        <w:ind w:left="2021"/>
      </w:pPr>
      <w:r>
        <w:t xml:space="preserve">Дорожная карта по реализации Положение о системе наставничества МОУ СОШ </w:t>
      </w:r>
      <w:r w:rsidR="0085144D">
        <w:t>№2 пгт.Новокручининский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5146"/>
        <w:gridCol w:w="1939"/>
        <w:gridCol w:w="3816"/>
        <w:gridCol w:w="2880"/>
      </w:tblGrid>
      <w:tr w:rsidR="0001601D">
        <w:trPr>
          <w:trHeight w:hRule="exact" w:val="58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01D" w:rsidRDefault="00881EEB">
            <w:pPr>
              <w:pStyle w:val="a7"/>
              <w:jc w:val="center"/>
            </w:pPr>
            <w:r>
              <w:rPr>
                <w:b/>
                <w:bCs/>
              </w:rPr>
              <w:t>Сроки реализации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01D" w:rsidRDefault="00881EEB">
            <w:pPr>
              <w:pStyle w:val="a7"/>
              <w:jc w:val="center"/>
            </w:pPr>
            <w:r>
              <w:rPr>
                <w:b/>
                <w:bCs/>
              </w:rPr>
              <w:t>Ожидаемый результат/ вид документа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ind w:firstLine="560"/>
            </w:pPr>
            <w:r>
              <w:rPr>
                <w:b/>
                <w:bCs/>
              </w:rPr>
              <w:t>Ответственные</w:t>
            </w:r>
          </w:p>
        </w:tc>
      </w:tr>
      <w:tr w:rsidR="0001601D">
        <w:trPr>
          <w:trHeight w:hRule="exact" w:val="576"/>
          <w:jc w:val="center"/>
        </w:trPr>
        <w:tc>
          <w:tcPr>
            <w:tcW w:w="155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01D" w:rsidRDefault="00881EEB">
            <w:pPr>
              <w:pStyle w:val="a7"/>
              <w:tabs>
                <w:tab w:val="left" w:pos="3385"/>
              </w:tabs>
              <w:ind w:left="2540"/>
            </w:pPr>
            <w:r>
              <w:t>I.</w:t>
            </w:r>
            <w:r>
              <w:tab/>
            </w:r>
            <w:r>
              <w:rPr>
                <w:b/>
                <w:bCs/>
              </w:rPr>
              <w:t>Реализация и актуализация нормативно-правовых и организационно-методических документов</w:t>
            </w:r>
          </w:p>
          <w:p w:rsidR="0001601D" w:rsidRDefault="00881EEB">
            <w:pPr>
              <w:pStyle w:val="a7"/>
              <w:ind w:left="6220"/>
            </w:pPr>
            <w:r>
              <w:rPr>
                <w:b/>
                <w:bCs/>
              </w:rPr>
              <w:t>по развитию системы наставничества</w:t>
            </w:r>
          </w:p>
        </w:tc>
      </w:tr>
      <w:tr w:rsidR="0001601D" w:rsidTr="0085144D">
        <w:trPr>
          <w:trHeight w:hRule="exact" w:val="3984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jc w:val="center"/>
            </w:pPr>
            <w:r>
              <w:t>1.</w:t>
            </w: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 w:rsidP="0085144D">
            <w:pPr>
              <w:pStyle w:val="a7"/>
            </w:pPr>
            <w:r>
              <w:t xml:space="preserve">Внедрение и совершенствование системы (целевой модели) наставничества в МОУ СОШ </w:t>
            </w:r>
            <w:r w:rsidR="0085144D">
              <w:t>№2 пгт.Новокручининский</w:t>
            </w:r>
          </w:p>
          <w:p w:rsidR="0085144D" w:rsidRDefault="0085144D" w:rsidP="0085144D">
            <w:pPr>
              <w:pStyle w:val="a7"/>
            </w:pPr>
          </w:p>
          <w:p w:rsidR="0085144D" w:rsidRDefault="0085144D" w:rsidP="0085144D">
            <w:pPr>
              <w:pStyle w:val="a7"/>
            </w:pPr>
          </w:p>
          <w:p w:rsidR="0085144D" w:rsidRDefault="0085144D" w:rsidP="0085144D">
            <w:pPr>
              <w:pStyle w:val="a7"/>
            </w:pPr>
          </w:p>
          <w:p w:rsidR="0085144D" w:rsidRDefault="0085144D" w:rsidP="0085144D">
            <w:pPr>
              <w:pStyle w:val="a7"/>
            </w:pPr>
          </w:p>
          <w:p w:rsidR="0085144D" w:rsidRDefault="0085144D" w:rsidP="0085144D">
            <w:pPr>
              <w:pStyle w:val="a7"/>
            </w:pPr>
          </w:p>
          <w:p w:rsidR="0085144D" w:rsidRDefault="0085144D" w:rsidP="0085144D">
            <w:pPr>
              <w:pStyle w:val="a7"/>
            </w:pPr>
          </w:p>
          <w:p w:rsidR="0085144D" w:rsidRDefault="0085144D" w:rsidP="0085144D">
            <w:pPr>
              <w:pStyle w:val="a7"/>
            </w:pPr>
          </w:p>
          <w:p w:rsidR="0085144D" w:rsidRDefault="0085144D" w:rsidP="0085144D">
            <w:pPr>
              <w:pStyle w:val="a7"/>
            </w:pPr>
          </w:p>
          <w:p w:rsidR="0085144D" w:rsidRDefault="0085144D" w:rsidP="0085144D">
            <w:pPr>
              <w:pStyle w:val="a7"/>
            </w:pPr>
          </w:p>
          <w:p w:rsidR="0085144D" w:rsidRDefault="0085144D" w:rsidP="0085144D">
            <w:pPr>
              <w:pStyle w:val="a7"/>
            </w:pPr>
          </w:p>
          <w:p w:rsidR="0085144D" w:rsidRDefault="0085144D" w:rsidP="0085144D">
            <w:pPr>
              <w:pStyle w:val="a7"/>
            </w:pPr>
          </w:p>
          <w:p w:rsidR="0085144D" w:rsidRDefault="0085144D" w:rsidP="0085144D">
            <w:pPr>
              <w:pStyle w:val="a7"/>
            </w:pPr>
          </w:p>
          <w:p w:rsidR="0085144D" w:rsidRDefault="0085144D" w:rsidP="0085144D">
            <w:pPr>
              <w:pStyle w:val="a7"/>
            </w:pPr>
          </w:p>
          <w:p w:rsidR="0085144D" w:rsidRDefault="0085144D" w:rsidP="0085144D">
            <w:pPr>
              <w:pStyle w:val="a7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jc w:val="center"/>
            </w:pPr>
            <w:r>
              <w:t>Постоянно</w:t>
            </w: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01D" w:rsidRDefault="00881EEB">
            <w:pPr>
              <w:pStyle w:val="a7"/>
              <w:tabs>
                <w:tab w:val="left" w:pos="2002"/>
              </w:tabs>
              <w:jc w:val="both"/>
            </w:pPr>
            <w:r>
              <w:t>Повышение</w:t>
            </w:r>
            <w:r>
              <w:tab/>
              <w:t>эффективности</w:t>
            </w:r>
          </w:p>
          <w:p w:rsidR="0001601D" w:rsidRDefault="00881EEB">
            <w:pPr>
              <w:pStyle w:val="a7"/>
              <w:jc w:val="both"/>
            </w:pPr>
            <w:r>
              <w:t>реализации системы (целевой модели) наставничества:</w:t>
            </w:r>
          </w:p>
          <w:p w:rsidR="0001601D" w:rsidRDefault="0085144D" w:rsidP="00974931">
            <w:pPr>
              <w:pStyle w:val="a7"/>
            </w:pPr>
            <w:r>
              <w:t>-</w:t>
            </w:r>
            <w:r w:rsidR="00881EEB">
              <w:t>д</w:t>
            </w:r>
            <w:r>
              <w:t xml:space="preserve">оля молодых </w:t>
            </w:r>
            <w:r w:rsidR="00881EEB">
              <w:t>начинающих педагогов (стаж педагогической де</w:t>
            </w:r>
            <w:r>
              <w:t>ятельности от 0 до 3 лет)</w:t>
            </w:r>
            <w:r w:rsidR="00881EEB">
              <w:t>;</w:t>
            </w:r>
          </w:p>
          <w:p w:rsidR="0001601D" w:rsidRDefault="00881EEB" w:rsidP="0085144D">
            <w:pPr>
              <w:pStyle w:val="a7"/>
              <w:numPr>
                <w:ilvl w:val="0"/>
                <w:numId w:val="1"/>
              </w:numPr>
              <w:tabs>
                <w:tab w:val="left" w:pos="182"/>
              </w:tabs>
            </w:pPr>
            <w:r>
              <w:t>доля обучающихся от 10 до 18</w:t>
            </w:r>
          </w:p>
          <w:p w:rsidR="0001601D" w:rsidRDefault="00881EEB" w:rsidP="0085144D">
            <w:pPr>
              <w:pStyle w:val="a7"/>
              <w:tabs>
                <w:tab w:val="left" w:pos="2275"/>
                <w:tab w:val="left" w:pos="3082"/>
              </w:tabs>
            </w:pPr>
            <w:r>
              <w:t>лет, вошедших в программу наставничества</w:t>
            </w:r>
            <w:r>
              <w:tab/>
              <w:t>в</w:t>
            </w:r>
            <w:r>
              <w:tab/>
              <w:t>роли</w:t>
            </w:r>
          </w:p>
          <w:p w:rsidR="0085144D" w:rsidRDefault="00974931" w:rsidP="0085144D">
            <w:pPr>
              <w:pStyle w:val="a7"/>
            </w:pPr>
            <w:r>
              <w:t>наставляемых - 2022г.</w:t>
            </w:r>
            <w:r w:rsidR="00881EEB">
              <w:t xml:space="preserve">; </w:t>
            </w:r>
          </w:p>
          <w:p w:rsidR="0001601D" w:rsidRDefault="0085144D" w:rsidP="0085144D">
            <w:pPr>
              <w:pStyle w:val="a7"/>
            </w:pPr>
            <w:r>
              <w:t>-</w:t>
            </w:r>
            <w:r w:rsidR="00881EEB">
              <w:t>доля обучающихся от 15 до 1</w:t>
            </w:r>
            <w:r>
              <w:t>7</w:t>
            </w:r>
          </w:p>
          <w:p w:rsidR="0001601D" w:rsidRDefault="00881EEB" w:rsidP="0085144D">
            <w:pPr>
              <w:pStyle w:val="a7"/>
              <w:tabs>
                <w:tab w:val="left" w:pos="2280"/>
                <w:tab w:val="left" w:pos="3086"/>
              </w:tabs>
            </w:pPr>
            <w:r>
              <w:t>лет, вошедших в программу наставничества</w:t>
            </w:r>
            <w:r>
              <w:tab/>
              <w:t>в</w:t>
            </w:r>
            <w:r>
              <w:tab/>
              <w:t>роли</w:t>
            </w:r>
          </w:p>
          <w:p w:rsidR="0001601D" w:rsidRDefault="00974931" w:rsidP="0085144D">
            <w:pPr>
              <w:pStyle w:val="a7"/>
            </w:pPr>
            <w:r>
              <w:t>наставников - 2022г</w:t>
            </w:r>
            <w:r w:rsidR="00881EEB">
              <w:t xml:space="preserve">;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01D" w:rsidRDefault="0085144D">
            <w:pPr>
              <w:pStyle w:val="a7"/>
              <w:tabs>
                <w:tab w:val="left" w:pos="1387"/>
              </w:tabs>
            </w:pPr>
            <w:r>
              <w:t>Директор школы, зам</w:t>
            </w:r>
          </w:p>
          <w:p w:rsidR="0001601D" w:rsidRDefault="00881EEB">
            <w:pPr>
              <w:pStyle w:val="a7"/>
            </w:pPr>
            <w:r>
              <w:t>директора</w:t>
            </w:r>
            <w:r w:rsidR="0085144D">
              <w:t xml:space="preserve"> по УВР, ВР</w:t>
            </w: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</w:tc>
      </w:tr>
      <w:tr w:rsidR="0001601D">
        <w:trPr>
          <w:trHeight w:hRule="exact" w:val="333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01D" w:rsidRDefault="00881EEB" w:rsidP="0085144D">
            <w:pPr>
              <w:pStyle w:val="a7"/>
              <w:jc w:val="center"/>
            </w:pPr>
            <w:r>
              <w:t>2.</w:t>
            </w: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 w:rsidP="0085144D">
            <w:pPr>
              <w:pStyle w:val="a7"/>
              <w:jc w:val="center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01D" w:rsidRDefault="00881EEB">
            <w:pPr>
              <w:pStyle w:val="a7"/>
              <w:tabs>
                <w:tab w:val="left" w:pos="1694"/>
                <w:tab w:val="left" w:pos="2347"/>
                <w:tab w:val="left" w:pos="3802"/>
              </w:tabs>
            </w:pPr>
            <w:r>
              <w:t>Подготовка</w:t>
            </w:r>
            <w:r>
              <w:tab/>
              <w:t>и</w:t>
            </w:r>
            <w:r>
              <w:tab/>
              <w:t>принятие</w:t>
            </w:r>
            <w:r>
              <w:tab/>
              <w:t>локальных</w:t>
            </w:r>
          </w:p>
          <w:p w:rsidR="0001601D" w:rsidRDefault="00881EEB">
            <w:pPr>
              <w:pStyle w:val="a7"/>
            </w:pPr>
            <w:r>
              <w:t xml:space="preserve">нормативных правовых актов МОУ СОШ </w:t>
            </w:r>
            <w:r w:rsidR="0085144D">
              <w:t>№2 пгт.Новокручининский</w:t>
            </w:r>
          </w:p>
          <w:p w:rsidR="0085144D" w:rsidRDefault="0085144D" w:rsidP="0085144D">
            <w:pPr>
              <w:pStyle w:val="a7"/>
            </w:pPr>
            <w:r>
              <w:t>-</w:t>
            </w:r>
            <w:r w:rsidR="00881EEB">
              <w:t xml:space="preserve">приказ «О внедрении целевой модели наставничества </w:t>
            </w:r>
            <w:r>
              <w:t>МОУ СОШ №2 пгт.Новокручининский</w:t>
            </w:r>
          </w:p>
          <w:p w:rsidR="0085144D" w:rsidRDefault="0085144D" w:rsidP="0085144D">
            <w:pPr>
              <w:pStyle w:val="a7"/>
            </w:pPr>
            <w:r>
              <w:t>-</w:t>
            </w:r>
            <w:r w:rsidR="00881EEB">
              <w:t xml:space="preserve">Положение о системе наставничества в </w:t>
            </w:r>
            <w:r>
              <w:t>МОУ СОШ №2 пгт.Новокручининский</w:t>
            </w:r>
          </w:p>
          <w:p w:rsidR="0001601D" w:rsidRDefault="0085144D" w:rsidP="0085144D">
            <w:pPr>
              <w:pStyle w:val="a7"/>
              <w:tabs>
                <w:tab w:val="left" w:pos="322"/>
              </w:tabs>
            </w:pPr>
            <w:r>
              <w:t xml:space="preserve">- </w:t>
            </w:r>
            <w:r w:rsidR="00881EEB">
              <w:t>План мероприятий (дорожная карта) по</w:t>
            </w:r>
          </w:p>
          <w:p w:rsidR="0001601D" w:rsidRDefault="00881EEB">
            <w:pPr>
              <w:pStyle w:val="a7"/>
              <w:tabs>
                <w:tab w:val="left" w:pos="1709"/>
                <w:tab w:val="left" w:pos="3427"/>
                <w:tab w:val="left" w:pos="4109"/>
              </w:tabs>
            </w:pPr>
            <w:r>
              <w:t>реализации</w:t>
            </w:r>
            <w:r>
              <w:tab/>
              <w:t>Положения</w:t>
            </w:r>
            <w:r>
              <w:tab/>
              <w:t>о</w:t>
            </w:r>
            <w:r>
              <w:tab/>
              <w:t>системе</w:t>
            </w:r>
          </w:p>
          <w:p w:rsidR="0085144D" w:rsidRDefault="00881EEB" w:rsidP="0085144D">
            <w:pPr>
              <w:pStyle w:val="a7"/>
            </w:pPr>
            <w:r>
              <w:t xml:space="preserve">наставничества в </w:t>
            </w:r>
            <w:r w:rsidR="0085144D">
              <w:t>МОУ СОШ №2 пгт.Новокручининский</w:t>
            </w:r>
          </w:p>
          <w:p w:rsidR="0001601D" w:rsidRDefault="00881EEB">
            <w:pPr>
              <w:pStyle w:val="a7"/>
            </w:pPr>
            <w:r>
              <w:t>,</w:t>
            </w:r>
          </w:p>
          <w:p w:rsidR="0001601D" w:rsidRDefault="00881EEB">
            <w:pPr>
              <w:pStyle w:val="a7"/>
              <w:ind w:firstLine="580"/>
            </w:pPr>
            <w:r>
              <w:t>подготовка персональных программ наставничества.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01D" w:rsidRDefault="0085144D">
            <w:pPr>
              <w:pStyle w:val="a7"/>
              <w:jc w:val="center"/>
            </w:pPr>
            <w:r>
              <w:t>до 30.05.2023г</w:t>
            </w: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jc w:val="both"/>
            </w:pPr>
            <w:r>
              <w:t>Наличие приказов, программ и методических материалов по их реализации.</w:t>
            </w:r>
          </w:p>
          <w:p w:rsidR="0085144D" w:rsidRDefault="0085144D">
            <w:pPr>
              <w:pStyle w:val="a7"/>
              <w:jc w:val="both"/>
            </w:pPr>
          </w:p>
          <w:p w:rsidR="0085144D" w:rsidRDefault="0085144D">
            <w:pPr>
              <w:pStyle w:val="a7"/>
              <w:jc w:val="both"/>
            </w:pPr>
          </w:p>
          <w:p w:rsidR="0085144D" w:rsidRDefault="0085144D">
            <w:pPr>
              <w:pStyle w:val="a7"/>
              <w:jc w:val="both"/>
            </w:pPr>
          </w:p>
          <w:p w:rsidR="0085144D" w:rsidRDefault="0085144D">
            <w:pPr>
              <w:pStyle w:val="a7"/>
              <w:jc w:val="both"/>
            </w:pPr>
          </w:p>
          <w:p w:rsidR="0085144D" w:rsidRDefault="0085144D">
            <w:pPr>
              <w:pStyle w:val="a7"/>
              <w:jc w:val="both"/>
            </w:pPr>
          </w:p>
          <w:p w:rsidR="0085144D" w:rsidRDefault="0085144D">
            <w:pPr>
              <w:pStyle w:val="a7"/>
              <w:jc w:val="both"/>
            </w:pPr>
          </w:p>
          <w:p w:rsidR="0085144D" w:rsidRDefault="0085144D">
            <w:pPr>
              <w:pStyle w:val="a7"/>
              <w:jc w:val="both"/>
            </w:pPr>
          </w:p>
          <w:p w:rsidR="0085144D" w:rsidRDefault="0085144D">
            <w:pPr>
              <w:pStyle w:val="a7"/>
              <w:jc w:val="both"/>
            </w:pPr>
          </w:p>
          <w:p w:rsidR="0085144D" w:rsidRDefault="0085144D">
            <w:pPr>
              <w:pStyle w:val="a7"/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44D" w:rsidRDefault="0085144D" w:rsidP="0085144D">
            <w:pPr>
              <w:pStyle w:val="a7"/>
              <w:tabs>
                <w:tab w:val="left" w:pos="1387"/>
              </w:tabs>
            </w:pPr>
            <w:r>
              <w:t>Директор школы, зам</w:t>
            </w:r>
          </w:p>
          <w:p w:rsidR="0085144D" w:rsidRDefault="0085144D" w:rsidP="0085144D">
            <w:pPr>
              <w:pStyle w:val="a7"/>
            </w:pPr>
            <w:r>
              <w:t>директора по УВР, ВР</w:t>
            </w:r>
          </w:p>
          <w:p w:rsidR="0085144D" w:rsidRDefault="0085144D" w:rsidP="0085144D">
            <w:pPr>
              <w:pStyle w:val="a7"/>
            </w:pPr>
          </w:p>
          <w:p w:rsidR="0001601D" w:rsidRDefault="0001601D">
            <w:pPr>
              <w:pStyle w:val="a7"/>
              <w:spacing w:line="233" w:lineRule="auto"/>
            </w:pPr>
          </w:p>
          <w:p w:rsidR="0085144D" w:rsidRDefault="0085144D">
            <w:pPr>
              <w:pStyle w:val="a7"/>
              <w:spacing w:line="233" w:lineRule="auto"/>
            </w:pPr>
          </w:p>
          <w:p w:rsidR="0085144D" w:rsidRDefault="0085144D">
            <w:pPr>
              <w:pStyle w:val="a7"/>
              <w:spacing w:line="233" w:lineRule="auto"/>
            </w:pPr>
          </w:p>
          <w:p w:rsidR="0085144D" w:rsidRDefault="0085144D">
            <w:pPr>
              <w:pStyle w:val="a7"/>
              <w:spacing w:line="233" w:lineRule="auto"/>
            </w:pPr>
          </w:p>
          <w:p w:rsidR="0085144D" w:rsidRDefault="0085144D">
            <w:pPr>
              <w:pStyle w:val="a7"/>
              <w:spacing w:line="233" w:lineRule="auto"/>
            </w:pPr>
          </w:p>
          <w:p w:rsidR="0085144D" w:rsidRDefault="0085144D">
            <w:pPr>
              <w:pStyle w:val="a7"/>
              <w:spacing w:line="233" w:lineRule="auto"/>
            </w:pPr>
          </w:p>
          <w:p w:rsidR="0085144D" w:rsidRDefault="0085144D">
            <w:pPr>
              <w:pStyle w:val="a7"/>
              <w:spacing w:line="233" w:lineRule="auto"/>
            </w:pPr>
          </w:p>
          <w:p w:rsidR="0085144D" w:rsidRDefault="0085144D">
            <w:pPr>
              <w:pStyle w:val="a7"/>
              <w:spacing w:line="233" w:lineRule="auto"/>
            </w:pPr>
          </w:p>
          <w:p w:rsidR="0085144D" w:rsidRDefault="0085144D">
            <w:pPr>
              <w:pStyle w:val="a7"/>
              <w:spacing w:line="233" w:lineRule="auto"/>
            </w:pPr>
          </w:p>
        </w:tc>
      </w:tr>
    </w:tbl>
    <w:p w:rsidR="0001601D" w:rsidRDefault="00881E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5155"/>
        <w:gridCol w:w="1939"/>
        <w:gridCol w:w="3826"/>
        <w:gridCol w:w="2894"/>
      </w:tblGrid>
      <w:tr w:rsidR="0001601D">
        <w:trPr>
          <w:trHeight w:hRule="exact" w:val="854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 w:rsidP="0085144D">
            <w:pPr>
              <w:pStyle w:val="a7"/>
              <w:jc w:val="center"/>
            </w:pPr>
            <w:r>
              <w:lastRenderedPageBreak/>
              <w:t>3.</w:t>
            </w:r>
          </w:p>
          <w:p w:rsidR="0085144D" w:rsidRDefault="0085144D" w:rsidP="0085144D">
            <w:pPr>
              <w:pStyle w:val="a7"/>
              <w:jc w:val="center"/>
            </w:pPr>
          </w:p>
          <w:p w:rsidR="0085144D" w:rsidRDefault="0085144D" w:rsidP="0085144D">
            <w:pPr>
              <w:pStyle w:val="a7"/>
              <w:jc w:val="center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44D" w:rsidRDefault="00881EEB" w:rsidP="0085144D">
            <w:pPr>
              <w:pStyle w:val="a7"/>
            </w:pPr>
            <w:r>
              <w:t>Согласование дорожной карты по реализации системы (цел</w:t>
            </w:r>
            <w:r w:rsidR="0085144D">
              <w:t>евой модели) наставничества МОУ СОШ №2 пгт.Новокручининский</w:t>
            </w:r>
          </w:p>
          <w:p w:rsidR="0001601D" w:rsidRDefault="0001601D" w:rsidP="0085144D">
            <w:pPr>
              <w:pStyle w:val="a7"/>
              <w:jc w:val="both"/>
            </w:pPr>
          </w:p>
          <w:p w:rsidR="0085144D" w:rsidRDefault="0085144D" w:rsidP="0085144D">
            <w:pPr>
              <w:pStyle w:val="a7"/>
              <w:jc w:val="both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jc w:val="center"/>
            </w:pPr>
            <w:r>
              <w:t>д</w:t>
            </w:r>
            <w:r w:rsidR="0085144D">
              <w:t>о 30.05.2023г</w:t>
            </w:r>
          </w:p>
          <w:p w:rsidR="0085144D" w:rsidRDefault="0085144D">
            <w:pPr>
              <w:pStyle w:val="a7"/>
              <w:jc w:val="center"/>
            </w:pPr>
          </w:p>
          <w:p w:rsidR="0085144D" w:rsidRDefault="0085144D">
            <w:pPr>
              <w:pStyle w:val="a7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01D" w:rsidRDefault="00881EEB">
            <w:pPr>
              <w:pStyle w:val="a7"/>
            </w:pPr>
            <w:r>
              <w:t>Согласование дорожной карты по реализации системы (целевой модели) наставничества.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44D" w:rsidRDefault="0085144D" w:rsidP="0085144D">
            <w:pPr>
              <w:pStyle w:val="a7"/>
              <w:tabs>
                <w:tab w:val="left" w:pos="1387"/>
              </w:tabs>
            </w:pPr>
            <w:r>
              <w:t>Директор школы, зам</w:t>
            </w:r>
          </w:p>
          <w:p w:rsidR="0085144D" w:rsidRDefault="0085144D" w:rsidP="0085144D">
            <w:pPr>
              <w:pStyle w:val="a7"/>
            </w:pPr>
            <w:r>
              <w:t>директора по УВР, ВР</w:t>
            </w:r>
          </w:p>
          <w:p w:rsidR="0085144D" w:rsidRDefault="0085144D" w:rsidP="0085144D">
            <w:pPr>
              <w:pStyle w:val="a7"/>
            </w:pPr>
          </w:p>
          <w:p w:rsidR="0001601D" w:rsidRDefault="0001601D">
            <w:pPr>
              <w:pStyle w:val="a7"/>
            </w:pPr>
          </w:p>
        </w:tc>
      </w:tr>
      <w:tr w:rsidR="0001601D" w:rsidTr="00F700A0">
        <w:trPr>
          <w:trHeight w:hRule="exact" w:val="1137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 w:rsidP="0085144D">
            <w:pPr>
              <w:pStyle w:val="a7"/>
              <w:jc w:val="center"/>
            </w:pPr>
            <w:r>
              <w:t>4.</w:t>
            </w:r>
          </w:p>
          <w:p w:rsidR="0085144D" w:rsidRDefault="0085144D" w:rsidP="0085144D">
            <w:pPr>
              <w:pStyle w:val="a7"/>
              <w:jc w:val="center"/>
            </w:pPr>
          </w:p>
          <w:p w:rsidR="0085144D" w:rsidRDefault="0085144D" w:rsidP="0085144D">
            <w:pPr>
              <w:pStyle w:val="a7"/>
              <w:jc w:val="center"/>
            </w:pPr>
          </w:p>
          <w:p w:rsidR="0085144D" w:rsidRDefault="0085144D" w:rsidP="0085144D">
            <w:pPr>
              <w:pStyle w:val="a7"/>
              <w:jc w:val="center"/>
            </w:pPr>
          </w:p>
          <w:p w:rsidR="0085144D" w:rsidRDefault="0085144D" w:rsidP="0085144D">
            <w:pPr>
              <w:pStyle w:val="a7"/>
              <w:jc w:val="center"/>
            </w:pPr>
          </w:p>
          <w:p w:rsidR="0085144D" w:rsidRDefault="0085144D" w:rsidP="0085144D">
            <w:pPr>
              <w:pStyle w:val="a7"/>
              <w:jc w:val="center"/>
            </w:pPr>
          </w:p>
          <w:p w:rsidR="0085144D" w:rsidRDefault="0085144D" w:rsidP="0085144D">
            <w:pPr>
              <w:pStyle w:val="a7"/>
              <w:jc w:val="center"/>
            </w:pPr>
          </w:p>
          <w:p w:rsidR="0085144D" w:rsidRDefault="0085144D" w:rsidP="0085144D">
            <w:pPr>
              <w:pStyle w:val="a7"/>
              <w:jc w:val="center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44D" w:rsidRDefault="00881EEB">
            <w:pPr>
              <w:pStyle w:val="a7"/>
              <w:jc w:val="both"/>
            </w:pPr>
            <w:r>
              <w:t xml:space="preserve">Создание, наполнение и обновление раздела «Развитие наставничества» сайте </w:t>
            </w:r>
          </w:p>
          <w:p w:rsidR="0085144D" w:rsidRDefault="0085144D">
            <w:pPr>
              <w:pStyle w:val="a7"/>
              <w:jc w:val="both"/>
            </w:pPr>
          </w:p>
          <w:p w:rsidR="0085144D" w:rsidRDefault="0085144D">
            <w:pPr>
              <w:pStyle w:val="a7"/>
              <w:jc w:val="both"/>
            </w:pPr>
          </w:p>
          <w:p w:rsidR="0085144D" w:rsidRDefault="0085144D">
            <w:pPr>
              <w:pStyle w:val="a7"/>
              <w:jc w:val="both"/>
            </w:pPr>
          </w:p>
          <w:p w:rsidR="0085144D" w:rsidRDefault="0085144D">
            <w:pPr>
              <w:pStyle w:val="a7"/>
              <w:jc w:val="both"/>
            </w:pPr>
          </w:p>
          <w:p w:rsidR="0085144D" w:rsidRDefault="0085144D">
            <w:pPr>
              <w:pStyle w:val="a7"/>
              <w:jc w:val="both"/>
            </w:pPr>
          </w:p>
          <w:p w:rsidR="0085144D" w:rsidRDefault="0085144D">
            <w:pPr>
              <w:pStyle w:val="a7"/>
              <w:jc w:val="both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01D" w:rsidRDefault="00881EEB">
            <w:pPr>
              <w:pStyle w:val="a7"/>
              <w:jc w:val="center"/>
            </w:pPr>
            <w:r>
              <w:t>постоянно</w:t>
            </w:r>
          </w:p>
          <w:p w:rsidR="0085144D" w:rsidRDefault="0085144D">
            <w:pPr>
              <w:pStyle w:val="a7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01D" w:rsidRDefault="00881EEB">
            <w:pPr>
              <w:pStyle w:val="a7"/>
            </w:pPr>
            <w:r>
              <w:t>Наличие раздела с содержательным наполнением.</w:t>
            </w: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  <w:p w:rsidR="0085144D" w:rsidRDefault="0085144D">
            <w:pPr>
              <w:pStyle w:val="a7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4D" w:rsidRDefault="0085144D" w:rsidP="0085144D">
            <w:pPr>
              <w:pStyle w:val="a7"/>
              <w:tabs>
                <w:tab w:val="left" w:pos="1387"/>
              </w:tabs>
            </w:pPr>
            <w:r>
              <w:t>Директор школы, зам</w:t>
            </w:r>
          </w:p>
          <w:p w:rsidR="0085144D" w:rsidRDefault="0085144D" w:rsidP="0085144D">
            <w:pPr>
              <w:pStyle w:val="a7"/>
            </w:pPr>
            <w:r>
              <w:t>директора по УВР, ВР, администратор школьного сайта</w:t>
            </w:r>
          </w:p>
          <w:p w:rsidR="0001601D" w:rsidRDefault="0001601D" w:rsidP="0085144D">
            <w:pPr>
              <w:pStyle w:val="a7"/>
            </w:pPr>
          </w:p>
          <w:p w:rsidR="0085144D" w:rsidRDefault="0085144D" w:rsidP="0085144D">
            <w:pPr>
              <w:pStyle w:val="a7"/>
            </w:pPr>
          </w:p>
          <w:p w:rsidR="0085144D" w:rsidRDefault="0085144D" w:rsidP="0085144D">
            <w:pPr>
              <w:pStyle w:val="a7"/>
            </w:pPr>
          </w:p>
          <w:p w:rsidR="0085144D" w:rsidRDefault="0085144D" w:rsidP="0085144D">
            <w:pPr>
              <w:pStyle w:val="a7"/>
            </w:pPr>
          </w:p>
        </w:tc>
      </w:tr>
      <w:tr w:rsidR="0001601D">
        <w:trPr>
          <w:trHeight w:hRule="exact" w:val="1397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 w:rsidP="0085144D">
            <w:pPr>
              <w:pStyle w:val="a7"/>
              <w:jc w:val="center"/>
            </w:pPr>
            <w:r>
              <w:t>5.</w:t>
            </w:r>
          </w:p>
          <w:p w:rsidR="0085144D" w:rsidRDefault="0085144D" w:rsidP="0085144D">
            <w:pPr>
              <w:pStyle w:val="a7"/>
              <w:jc w:val="center"/>
            </w:pPr>
          </w:p>
          <w:p w:rsidR="0085144D" w:rsidRDefault="0085144D" w:rsidP="0085144D">
            <w:pPr>
              <w:pStyle w:val="a7"/>
              <w:jc w:val="center"/>
            </w:pPr>
          </w:p>
          <w:p w:rsidR="0085144D" w:rsidRDefault="0085144D" w:rsidP="0085144D">
            <w:pPr>
              <w:pStyle w:val="a7"/>
              <w:jc w:val="center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01D" w:rsidRDefault="00881EEB" w:rsidP="00F700A0">
            <w:pPr>
              <w:pStyle w:val="a7"/>
              <w:tabs>
                <w:tab w:val="left" w:pos="1253"/>
                <w:tab w:val="left" w:pos="2947"/>
              </w:tabs>
              <w:jc w:val="both"/>
            </w:pPr>
            <w:r>
              <w:t>Оценка реализации персонализированных программ наставничества, сбор обратной связи от участников</w:t>
            </w:r>
            <w:r w:rsidR="00F700A0">
              <w:t xml:space="preserve"> системы наставничества с целью </w:t>
            </w:r>
            <w:r>
              <w:t>выявления</w:t>
            </w:r>
            <w:r>
              <w:tab/>
              <w:t>профессиональных</w:t>
            </w:r>
            <w:r w:rsidR="00F700A0">
              <w:t xml:space="preserve"> </w:t>
            </w:r>
            <w:r>
              <w:t>затруднений.</w:t>
            </w:r>
          </w:p>
          <w:p w:rsidR="00F700A0" w:rsidRDefault="00F700A0" w:rsidP="00F700A0">
            <w:pPr>
              <w:pStyle w:val="a7"/>
              <w:tabs>
                <w:tab w:val="left" w:pos="1253"/>
                <w:tab w:val="left" w:pos="2947"/>
              </w:tabs>
              <w:jc w:val="both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jc w:val="center"/>
            </w:pPr>
            <w:r>
              <w:t>По завершению программы. Ежегодно</w:t>
            </w: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spacing w:line="233" w:lineRule="auto"/>
            </w:pPr>
            <w:r>
              <w:t>Справка по результатам оценки и обратной связи.</w:t>
            </w:r>
          </w:p>
          <w:p w:rsidR="00F700A0" w:rsidRDefault="00F700A0">
            <w:pPr>
              <w:pStyle w:val="a7"/>
              <w:spacing w:line="233" w:lineRule="auto"/>
            </w:pPr>
          </w:p>
          <w:p w:rsidR="00F700A0" w:rsidRDefault="00F700A0">
            <w:pPr>
              <w:pStyle w:val="a7"/>
              <w:spacing w:line="233" w:lineRule="auto"/>
            </w:pPr>
          </w:p>
          <w:p w:rsidR="00F700A0" w:rsidRDefault="00F700A0">
            <w:pPr>
              <w:pStyle w:val="a7"/>
              <w:spacing w:line="233" w:lineRule="auto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A0" w:rsidRDefault="00F700A0" w:rsidP="00F700A0">
            <w:pPr>
              <w:pStyle w:val="a7"/>
              <w:tabs>
                <w:tab w:val="left" w:pos="1387"/>
              </w:tabs>
            </w:pPr>
            <w:r>
              <w:t>Директор школы, зам</w:t>
            </w:r>
          </w:p>
          <w:p w:rsidR="00F700A0" w:rsidRDefault="00F700A0" w:rsidP="00F700A0">
            <w:pPr>
              <w:pStyle w:val="a7"/>
            </w:pPr>
            <w:r>
              <w:t>директора по УВР, ВР</w:t>
            </w:r>
          </w:p>
          <w:p w:rsidR="00F700A0" w:rsidRDefault="00F700A0" w:rsidP="00F700A0">
            <w:pPr>
              <w:pStyle w:val="a7"/>
            </w:pPr>
          </w:p>
          <w:p w:rsidR="0001601D" w:rsidRDefault="0001601D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</w:tc>
      </w:tr>
      <w:tr w:rsidR="0001601D">
        <w:trPr>
          <w:trHeight w:hRule="exact" w:val="845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 w:rsidP="0085144D">
            <w:pPr>
              <w:pStyle w:val="a7"/>
              <w:jc w:val="center"/>
            </w:pPr>
            <w:r>
              <w:t>6.</w:t>
            </w:r>
          </w:p>
          <w:p w:rsidR="0085144D" w:rsidRDefault="0085144D" w:rsidP="0085144D">
            <w:pPr>
              <w:pStyle w:val="a7"/>
              <w:jc w:val="center"/>
            </w:pPr>
          </w:p>
          <w:p w:rsidR="0085144D" w:rsidRDefault="0085144D" w:rsidP="0085144D">
            <w:pPr>
              <w:pStyle w:val="a7"/>
              <w:jc w:val="center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01D" w:rsidRDefault="00881EEB">
            <w:pPr>
              <w:pStyle w:val="a7"/>
              <w:tabs>
                <w:tab w:val="left" w:pos="2410"/>
                <w:tab w:val="left" w:pos="4210"/>
              </w:tabs>
              <w:jc w:val="both"/>
            </w:pPr>
            <w:r>
              <w:t>Самодиагностика</w:t>
            </w:r>
            <w:r>
              <w:tab/>
              <w:t>реализации</w:t>
            </w:r>
            <w:r>
              <w:tab/>
              <w:t>планов</w:t>
            </w:r>
          </w:p>
          <w:p w:rsidR="0001601D" w:rsidRDefault="00881EEB">
            <w:pPr>
              <w:pStyle w:val="a7"/>
              <w:tabs>
                <w:tab w:val="left" w:pos="2203"/>
                <w:tab w:val="left" w:pos="4176"/>
              </w:tabs>
              <w:jc w:val="both"/>
            </w:pPr>
            <w:r>
              <w:t>мероприятий</w:t>
            </w:r>
            <w:r>
              <w:tab/>
              <w:t>(дорожной</w:t>
            </w:r>
            <w:r>
              <w:tab/>
              <w:t>карты),</w:t>
            </w:r>
          </w:p>
          <w:p w:rsidR="0001601D" w:rsidRDefault="00881EEB">
            <w:pPr>
              <w:pStyle w:val="a7"/>
            </w:pPr>
            <w:r>
              <w:t>эффективности программ наставничества.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jc w:val="center"/>
            </w:pPr>
            <w:r>
              <w:t>Ежегодно</w:t>
            </w: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</w:pPr>
            <w:r>
              <w:t>Справка по результатам самодиагностики.</w:t>
            </w:r>
          </w:p>
          <w:p w:rsidR="00F700A0" w:rsidRDefault="00F700A0">
            <w:pPr>
              <w:pStyle w:val="a7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A0" w:rsidRDefault="00F700A0" w:rsidP="00F700A0">
            <w:pPr>
              <w:pStyle w:val="a7"/>
              <w:tabs>
                <w:tab w:val="left" w:pos="1387"/>
              </w:tabs>
            </w:pPr>
            <w:r>
              <w:t>Директор школы, зам</w:t>
            </w:r>
          </w:p>
          <w:p w:rsidR="00F700A0" w:rsidRDefault="00F700A0" w:rsidP="00F700A0">
            <w:pPr>
              <w:pStyle w:val="a7"/>
            </w:pPr>
            <w:r>
              <w:t>директора по УВР, ВР</w:t>
            </w:r>
          </w:p>
          <w:p w:rsidR="00F700A0" w:rsidRDefault="00F700A0" w:rsidP="00F700A0">
            <w:pPr>
              <w:pStyle w:val="a7"/>
            </w:pPr>
          </w:p>
          <w:p w:rsidR="0001601D" w:rsidRDefault="0001601D">
            <w:pPr>
              <w:pStyle w:val="a7"/>
            </w:pPr>
          </w:p>
          <w:p w:rsidR="00F700A0" w:rsidRDefault="00F700A0">
            <w:pPr>
              <w:pStyle w:val="a7"/>
            </w:pPr>
          </w:p>
        </w:tc>
      </w:tr>
      <w:tr w:rsidR="0001601D">
        <w:trPr>
          <w:trHeight w:hRule="exact" w:val="298"/>
          <w:jc w:val="center"/>
        </w:trPr>
        <w:tc>
          <w:tcPr>
            <w:tcW w:w="155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01D" w:rsidRDefault="00881EEB">
            <w:pPr>
              <w:pStyle w:val="a7"/>
              <w:tabs>
                <w:tab w:val="left" w:pos="926"/>
              </w:tabs>
              <w:jc w:val="center"/>
            </w:pPr>
            <w:r>
              <w:t>II.</w:t>
            </w:r>
            <w:r>
              <w:tab/>
            </w:r>
            <w:r>
              <w:rPr>
                <w:b/>
                <w:bCs/>
              </w:rPr>
              <w:t>Создание информационно-коммуникативного пространства для развития системы наставничества</w:t>
            </w:r>
          </w:p>
        </w:tc>
      </w:tr>
      <w:tr w:rsidR="0001601D">
        <w:trPr>
          <w:trHeight w:hRule="exact" w:val="4430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 w:rsidP="00F700A0">
            <w:pPr>
              <w:pStyle w:val="a7"/>
              <w:jc w:val="center"/>
            </w:pPr>
            <w:r>
              <w:t>7.</w:t>
            </w: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01D" w:rsidRDefault="00881EEB">
            <w:pPr>
              <w:pStyle w:val="a7"/>
            </w:pPr>
            <w:r>
              <w:t>Формирование базы наставляемых:</w:t>
            </w:r>
          </w:p>
          <w:p w:rsidR="0001601D" w:rsidRDefault="00F700A0" w:rsidP="00F700A0">
            <w:pPr>
              <w:pStyle w:val="a7"/>
              <w:tabs>
                <w:tab w:val="left" w:pos="1858"/>
                <w:tab w:val="left" w:pos="2501"/>
                <w:tab w:val="left" w:pos="3768"/>
              </w:tabs>
              <w:jc w:val="both"/>
            </w:pPr>
            <w:r>
              <w:t xml:space="preserve"> -</w:t>
            </w:r>
            <w:r w:rsidR="00881EEB">
              <w:t>определение ф</w:t>
            </w:r>
            <w:r>
              <w:t>орм наставничества, реализуемых</w:t>
            </w:r>
            <w:r w:rsidR="00881EEB">
              <w:t>в</w:t>
            </w:r>
            <w:r w:rsidR="00881EEB">
              <w:tab/>
              <w:t>рамках</w:t>
            </w:r>
            <w:r w:rsidR="00881EEB">
              <w:tab/>
              <w:t>программы</w:t>
            </w:r>
          </w:p>
          <w:p w:rsidR="0001601D" w:rsidRDefault="00881EEB">
            <w:pPr>
              <w:pStyle w:val="a7"/>
              <w:jc w:val="both"/>
            </w:pPr>
            <w:r>
              <w:t>наставничества, на основе потребностей и запросов потенциальных наставляемых;</w:t>
            </w:r>
          </w:p>
          <w:p w:rsidR="0001601D" w:rsidRDefault="00881EEB">
            <w:pPr>
              <w:pStyle w:val="a7"/>
              <w:numPr>
                <w:ilvl w:val="0"/>
                <w:numId w:val="3"/>
              </w:numPr>
              <w:tabs>
                <w:tab w:val="left" w:pos="336"/>
                <w:tab w:val="left" w:pos="1008"/>
                <w:tab w:val="left" w:pos="2203"/>
                <w:tab w:val="left" w:pos="2683"/>
                <w:tab w:val="left" w:pos="3398"/>
                <w:tab w:val="left" w:pos="3816"/>
              </w:tabs>
              <w:jc w:val="both"/>
            </w:pPr>
            <w:r>
              <w:t>сбор</w:t>
            </w:r>
            <w:r>
              <w:tab/>
              <w:t>согласий</w:t>
            </w:r>
            <w:r>
              <w:tab/>
              <w:t>на</w:t>
            </w:r>
            <w:r>
              <w:tab/>
              <w:t>сбор</w:t>
            </w:r>
            <w:r>
              <w:tab/>
              <w:t>и</w:t>
            </w:r>
            <w:r>
              <w:tab/>
              <w:t>обработку</w:t>
            </w:r>
          </w:p>
          <w:p w:rsidR="0001601D" w:rsidRDefault="00881EEB">
            <w:pPr>
              <w:pStyle w:val="a7"/>
            </w:pPr>
            <w:r>
              <w:t>персональных данных будущих наставников;</w:t>
            </w:r>
          </w:p>
          <w:p w:rsidR="0001601D" w:rsidRDefault="00881EEB">
            <w:pPr>
              <w:pStyle w:val="a7"/>
              <w:numPr>
                <w:ilvl w:val="0"/>
                <w:numId w:val="3"/>
              </w:numPr>
              <w:tabs>
                <w:tab w:val="left" w:pos="336"/>
                <w:tab w:val="left" w:pos="1008"/>
                <w:tab w:val="left" w:pos="2203"/>
                <w:tab w:val="left" w:pos="2683"/>
                <w:tab w:val="left" w:pos="3398"/>
                <w:tab w:val="left" w:pos="3816"/>
              </w:tabs>
            </w:pPr>
            <w:r>
              <w:t>сбор</w:t>
            </w:r>
            <w:r>
              <w:tab/>
              <w:t>согласий</w:t>
            </w:r>
            <w:r>
              <w:tab/>
              <w:t>на</w:t>
            </w:r>
            <w:r>
              <w:tab/>
              <w:t>сбор</w:t>
            </w:r>
            <w:r>
              <w:tab/>
              <w:t>и</w:t>
            </w:r>
            <w:r>
              <w:tab/>
              <w:t>обработку</w:t>
            </w:r>
          </w:p>
          <w:p w:rsidR="0001601D" w:rsidRDefault="00881EEB">
            <w:pPr>
              <w:pStyle w:val="a7"/>
              <w:tabs>
                <w:tab w:val="left" w:pos="1939"/>
                <w:tab w:val="left" w:pos="3206"/>
                <w:tab w:val="left" w:pos="3946"/>
              </w:tabs>
              <w:jc w:val="both"/>
            </w:pPr>
            <w:r>
              <w:t>персональных</w:t>
            </w:r>
            <w:r>
              <w:tab/>
              <w:t>данных</w:t>
            </w:r>
            <w:r>
              <w:tab/>
              <w:t>от</w:t>
            </w:r>
            <w:r>
              <w:tab/>
              <w:t>законных</w:t>
            </w:r>
          </w:p>
          <w:p w:rsidR="0001601D" w:rsidRDefault="00881EEB">
            <w:pPr>
              <w:pStyle w:val="a7"/>
              <w:tabs>
                <w:tab w:val="left" w:pos="2731"/>
              </w:tabs>
            </w:pPr>
            <w:r>
              <w:t>представителей</w:t>
            </w:r>
            <w:r>
              <w:tab/>
              <w:t>несовершеннолетних</w:t>
            </w:r>
          </w:p>
          <w:p w:rsidR="0001601D" w:rsidRDefault="00881EEB">
            <w:pPr>
              <w:pStyle w:val="a7"/>
            </w:pPr>
            <w:r>
              <w:t>участников;</w:t>
            </w:r>
          </w:p>
          <w:p w:rsidR="0001601D" w:rsidRDefault="00881EEB">
            <w:pPr>
              <w:pStyle w:val="a7"/>
              <w:ind w:firstLine="480"/>
              <w:jc w:val="both"/>
            </w:pPr>
            <w:r>
              <w:t>сбор дополнительной информации о запросах, наставляемых (обучающиеся/педагоги) от третьих лиц: классный руководитель, психолог, социальный педагог, родители, администрации.</w:t>
            </w:r>
          </w:p>
          <w:p w:rsidR="00F700A0" w:rsidRDefault="00F700A0">
            <w:pPr>
              <w:pStyle w:val="a7"/>
              <w:ind w:firstLine="480"/>
              <w:jc w:val="both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spacing w:after="260"/>
              <w:jc w:val="center"/>
            </w:pPr>
            <w:r>
              <w:t>Ежегодно</w:t>
            </w:r>
          </w:p>
          <w:p w:rsidR="0001601D" w:rsidRDefault="00881EEB">
            <w:pPr>
              <w:pStyle w:val="a7"/>
              <w:jc w:val="center"/>
            </w:pPr>
            <w:r>
              <w:t>Корректировка по запросам Постоянно</w:t>
            </w: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</w:pPr>
            <w:r>
              <w:t>Наличие базы наставляемых.</w:t>
            </w: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A0" w:rsidRDefault="00F700A0" w:rsidP="00F700A0">
            <w:pPr>
              <w:pStyle w:val="a7"/>
              <w:tabs>
                <w:tab w:val="left" w:pos="1387"/>
              </w:tabs>
            </w:pPr>
            <w:r>
              <w:t>Директор школы, зам</w:t>
            </w:r>
          </w:p>
          <w:p w:rsidR="00F700A0" w:rsidRDefault="00F700A0" w:rsidP="00F700A0">
            <w:pPr>
              <w:pStyle w:val="a7"/>
            </w:pPr>
            <w:r>
              <w:t>директора по УВР, ВР</w:t>
            </w:r>
          </w:p>
          <w:p w:rsidR="00F700A0" w:rsidRDefault="00F700A0" w:rsidP="00F700A0">
            <w:pPr>
              <w:pStyle w:val="a7"/>
            </w:pPr>
          </w:p>
          <w:p w:rsidR="0001601D" w:rsidRDefault="0001601D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</w:tc>
      </w:tr>
      <w:tr w:rsidR="0001601D">
        <w:trPr>
          <w:trHeight w:hRule="exact" w:val="1685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01D" w:rsidRDefault="00881EEB" w:rsidP="00F700A0">
            <w:pPr>
              <w:pStyle w:val="a7"/>
              <w:jc w:val="center"/>
            </w:pPr>
            <w:r>
              <w:t>8.</w:t>
            </w: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01D" w:rsidRDefault="00881EEB">
            <w:pPr>
              <w:pStyle w:val="a7"/>
            </w:pPr>
            <w:r>
              <w:t>Формирование базы наставников:</w:t>
            </w:r>
          </w:p>
          <w:p w:rsidR="0001601D" w:rsidRDefault="00F700A0" w:rsidP="00F700A0">
            <w:pPr>
              <w:pStyle w:val="a7"/>
            </w:pPr>
            <w:r>
              <w:t xml:space="preserve">- </w:t>
            </w:r>
            <w:r w:rsidR="00881EEB">
              <w:t>анкетирования среди потенциальных наставников, желающих принять участие в программе наставничества;</w:t>
            </w:r>
          </w:p>
          <w:p w:rsidR="0001601D" w:rsidRDefault="00F700A0" w:rsidP="00F700A0">
            <w:pPr>
              <w:pStyle w:val="a7"/>
            </w:pPr>
            <w:r>
              <w:t xml:space="preserve">- </w:t>
            </w:r>
            <w:r w:rsidR="00881EEB">
              <w:t>сбор согласий на сбор и обработку персональных данных будущих наставников;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01D" w:rsidRDefault="00881EEB">
            <w:pPr>
              <w:pStyle w:val="a7"/>
              <w:spacing w:after="260"/>
              <w:jc w:val="center"/>
            </w:pPr>
            <w:r>
              <w:t>Ежегодно</w:t>
            </w:r>
          </w:p>
          <w:p w:rsidR="0001601D" w:rsidRDefault="00881EEB">
            <w:pPr>
              <w:pStyle w:val="a7"/>
              <w:jc w:val="center"/>
            </w:pPr>
            <w:r>
              <w:t>Корректировка по запросам Постоянно</w:t>
            </w: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</w:pPr>
            <w:r>
              <w:t>Наличие базы наставников.</w:t>
            </w: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A0" w:rsidRDefault="00F700A0" w:rsidP="00F700A0">
            <w:pPr>
              <w:pStyle w:val="a7"/>
              <w:tabs>
                <w:tab w:val="left" w:pos="1387"/>
              </w:tabs>
            </w:pPr>
            <w:r>
              <w:t>Директор школы, зам</w:t>
            </w:r>
          </w:p>
          <w:p w:rsidR="0001601D" w:rsidRDefault="00F700A0" w:rsidP="00F700A0">
            <w:pPr>
              <w:pStyle w:val="a7"/>
            </w:pPr>
            <w:r>
              <w:t>директора по УВР, ВР</w:t>
            </w:r>
            <w:r w:rsidR="00881EEB">
              <w:t>, педагог-психолог</w:t>
            </w:r>
          </w:p>
          <w:p w:rsidR="00F700A0" w:rsidRDefault="00F700A0">
            <w:pPr>
              <w:pStyle w:val="a7"/>
              <w:jc w:val="both"/>
            </w:pPr>
          </w:p>
          <w:p w:rsidR="00F700A0" w:rsidRDefault="00F700A0">
            <w:pPr>
              <w:pStyle w:val="a7"/>
              <w:jc w:val="both"/>
            </w:pPr>
          </w:p>
          <w:p w:rsidR="00F700A0" w:rsidRDefault="00F700A0">
            <w:pPr>
              <w:pStyle w:val="a7"/>
              <w:jc w:val="both"/>
            </w:pPr>
          </w:p>
          <w:p w:rsidR="00F700A0" w:rsidRDefault="00F700A0">
            <w:pPr>
              <w:pStyle w:val="a7"/>
              <w:jc w:val="both"/>
            </w:pPr>
          </w:p>
        </w:tc>
      </w:tr>
    </w:tbl>
    <w:p w:rsidR="0001601D" w:rsidRDefault="00881E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5141"/>
        <w:gridCol w:w="19"/>
        <w:gridCol w:w="1939"/>
        <w:gridCol w:w="15"/>
        <w:gridCol w:w="3755"/>
        <w:gridCol w:w="2936"/>
      </w:tblGrid>
      <w:tr w:rsidR="0001601D" w:rsidTr="00974931">
        <w:trPr>
          <w:trHeight w:hRule="exact" w:val="199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01D" w:rsidRDefault="0001601D">
            <w:pPr>
              <w:rPr>
                <w:sz w:val="10"/>
                <w:szCs w:val="10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01D" w:rsidRDefault="00881EEB" w:rsidP="00F700A0">
            <w:pPr>
              <w:pStyle w:val="a7"/>
              <w:tabs>
                <w:tab w:val="left" w:pos="3216"/>
                <w:tab w:val="left" w:pos="3946"/>
              </w:tabs>
              <w:jc w:val="both"/>
            </w:pPr>
            <w:r>
              <w:t xml:space="preserve">- сбор согласий на сбор и обработку </w:t>
            </w:r>
            <w:r w:rsidR="00F700A0">
              <w:t xml:space="preserve">персональных данных от </w:t>
            </w:r>
            <w:r>
              <w:t>законных</w:t>
            </w:r>
            <w:r w:rsidR="00F700A0">
              <w:t xml:space="preserve"> представителей </w:t>
            </w:r>
            <w:r>
              <w:t>несовершеннолетних</w:t>
            </w:r>
            <w:r w:rsidR="00F700A0">
              <w:t xml:space="preserve"> </w:t>
            </w:r>
            <w:r>
              <w:t>участников;</w:t>
            </w:r>
          </w:p>
          <w:p w:rsidR="0001601D" w:rsidRDefault="00F700A0" w:rsidP="00F700A0">
            <w:pPr>
              <w:pStyle w:val="a7"/>
            </w:pPr>
            <w:r>
              <w:t xml:space="preserve">- </w:t>
            </w:r>
            <w:r w:rsidR="00881EEB">
              <w:t>сбор дополнительной информации о запросах, наставляемых (обучающиеся/педагоги) от третьих лиц: классный руководитель, психолог, социальный педагог, родители, администрации.</w:t>
            </w:r>
          </w:p>
          <w:p w:rsidR="00F700A0" w:rsidRDefault="00F700A0" w:rsidP="00F700A0">
            <w:pPr>
              <w:pStyle w:val="a7"/>
            </w:pPr>
          </w:p>
          <w:p w:rsidR="00F700A0" w:rsidRDefault="00F700A0" w:rsidP="00F700A0">
            <w:pPr>
              <w:pStyle w:val="a7"/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01D" w:rsidRDefault="0001601D">
            <w:pPr>
              <w:rPr>
                <w:sz w:val="10"/>
                <w:szCs w:val="10"/>
              </w:rPr>
            </w:pP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01D" w:rsidRDefault="0001601D">
            <w:pPr>
              <w:rPr>
                <w:sz w:val="10"/>
                <w:szCs w:val="1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01D" w:rsidRDefault="0001601D">
            <w:pPr>
              <w:rPr>
                <w:sz w:val="10"/>
                <w:szCs w:val="10"/>
              </w:rPr>
            </w:pPr>
          </w:p>
        </w:tc>
      </w:tr>
      <w:tr w:rsidR="0001601D" w:rsidTr="00F700A0">
        <w:trPr>
          <w:trHeight w:hRule="exact" w:val="90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 w:rsidP="00F700A0">
            <w:pPr>
              <w:pStyle w:val="a7"/>
              <w:jc w:val="center"/>
            </w:pPr>
            <w:r>
              <w:t>9.</w:t>
            </w: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</w:pPr>
            <w:r>
              <w:t>Анализ базы наставляемых и наставников.</w:t>
            </w: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F700A0" w:rsidP="00F700A0">
            <w:pPr>
              <w:pStyle w:val="a7"/>
              <w:jc w:val="center"/>
            </w:pPr>
            <w:r>
              <w:t xml:space="preserve"> Ежегодно, п</w:t>
            </w:r>
            <w:r w:rsidR="00881EEB">
              <w:t>о мере обновления</w:t>
            </w: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01D" w:rsidRDefault="00881EEB" w:rsidP="00F700A0">
            <w:pPr>
              <w:pStyle w:val="a7"/>
              <w:tabs>
                <w:tab w:val="left" w:pos="2626"/>
              </w:tabs>
              <w:jc w:val="both"/>
            </w:pPr>
            <w:r>
              <w:t>Формирование наставнических пар /гр</w:t>
            </w:r>
            <w:r w:rsidR="00F700A0">
              <w:t xml:space="preserve">упп в соответствии с выбранными  </w:t>
            </w:r>
            <w:r>
              <w:t>формами</w:t>
            </w:r>
            <w:r w:rsidR="00F700A0">
              <w:t xml:space="preserve"> </w:t>
            </w:r>
            <w:r>
              <w:t>наставничества.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A0" w:rsidRDefault="00F700A0" w:rsidP="00F700A0">
            <w:pPr>
              <w:pStyle w:val="a7"/>
              <w:tabs>
                <w:tab w:val="left" w:pos="1387"/>
              </w:tabs>
            </w:pPr>
            <w:r>
              <w:t>Директор школы, зам</w:t>
            </w:r>
          </w:p>
          <w:p w:rsidR="0001601D" w:rsidRDefault="00F700A0">
            <w:pPr>
              <w:pStyle w:val="a7"/>
            </w:pPr>
            <w:r>
              <w:t xml:space="preserve">директора по УВР, ВР, </w:t>
            </w:r>
            <w:r w:rsidR="00881EEB">
              <w:t>педагог-</w:t>
            </w:r>
            <w:r>
              <w:t xml:space="preserve"> психолог</w:t>
            </w: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</w:tc>
      </w:tr>
      <w:tr w:rsidR="0001601D" w:rsidTr="00F700A0">
        <w:trPr>
          <w:trHeight w:hRule="exact" w:val="1944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 w:rsidP="00F700A0">
            <w:pPr>
              <w:pStyle w:val="a7"/>
              <w:jc w:val="center"/>
            </w:pPr>
            <w:r>
              <w:t>10.</w:t>
            </w: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01D" w:rsidRDefault="00881EEB">
            <w:pPr>
              <w:pStyle w:val="a7"/>
            </w:pPr>
            <w:r>
              <w:t>Организация работа наставнических пар/групп:</w:t>
            </w:r>
          </w:p>
          <w:p w:rsidR="0001601D" w:rsidRDefault="00F700A0" w:rsidP="00F700A0">
            <w:pPr>
              <w:pStyle w:val="a7"/>
            </w:pPr>
            <w:r>
              <w:t>-</w:t>
            </w:r>
            <w:r w:rsidR="00881EEB">
              <w:t>разработка персональных программ наставничества, их корректировка в процессе реализации;</w:t>
            </w:r>
          </w:p>
          <w:p w:rsidR="0001601D" w:rsidRDefault="00F700A0" w:rsidP="00F700A0">
            <w:pPr>
              <w:pStyle w:val="a7"/>
            </w:pPr>
            <w:r>
              <w:t>-</w:t>
            </w:r>
            <w:r w:rsidR="00881EEB">
              <w:t>организация психолого-педагогического сопровождения наставнических пар/групп до завершения программы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jc w:val="center"/>
            </w:pPr>
            <w:r>
              <w:t>Постоянно</w:t>
            </w: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F700A0" w:rsidP="00F700A0">
            <w:pPr>
              <w:pStyle w:val="a7"/>
            </w:pPr>
            <w:r>
              <w:t xml:space="preserve">Удовлетворенность </w:t>
            </w:r>
            <w:r w:rsidR="00881EEB">
              <w:t xml:space="preserve">участников </w:t>
            </w:r>
            <w:r>
              <w:t xml:space="preserve">наставничества </w:t>
            </w:r>
            <w:r w:rsidR="00881EEB">
              <w:t>результатами взаимодействия</w:t>
            </w:r>
          </w:p>
          <w:p w:rsidR="00F700A0" w:rsidRDefault="00F700A0" w:rsidP="00F700A0">
            <w:pPr>
              <w:pStyle w:val="a7"/>
            </w:pPr>
          </w:p>
          <w:p w:rsidR="00F700A0" w:rsidRDefault="00F700A0">
            <w:pPr>
              <w:pStyle w:val="a7"/>
              <w:jc w:val="both"/>
            </w:pPr>
          </w:p>
          <w:p w:rsidR="00F700A0" w:rsidRDefault="00F700A0">
            <w:pPr>
              <w:pStyle w:val="a7"/>
              <w:jc w:val="both"/>
            </w:pPr>
          </w:p>
          <w:p w:rsidR="00F700A0" w:rsidRDefault="00F700A0">
            <w:pPr>
              <w:pStyle w:val="a7"/>
              <w:jc w:val="both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01D" w:rsidRDefault="00F700A0" w:rsidP="00F700A0">
            <w:pPr>
              <w:pStyle w:val="a7"/>
              <w:tabs>
                <w:tab w:val="left" w:pos="1781"/>
              </w:tabs>
            </w:pPr>
            <w:r>
              <w:t>П</w:t>
            </w:r>
            <w:r w:rsidR="00881EEB">
              <w:t>едагог-психолог</w:t>
            </w:r>
          </w:p>
          <w:p w:rsidR="00F700A0" w:rsidRDefault="00F700A0" w:rsidP="00F700A0">
            <w:pPr>
              <w:pStyle w:val="a7"/>
              <w:tabs>
                <w:tab w:val="left" w:pos="1781"/>
              </w:tabs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</w:tc>
      </w:tr>
      <w:tr w:rsidR="0001601D" w:rsidTr="00F700A0">
        <w:trPr>
          <w:trHeight w:hRule="exact" w:val="145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 w:rsidP="00F700A0">
            <w:pPr>
              <w:pStyle w:val="a7"/>
              <w:jc w:val="center"/>
            </w:pPr>
            <w:r>
              <w:t>11.</w:t>
            </w: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</w:pPr>
            <w:r>
              <w:t>Обновление сайта раздела Наставничество</w:t>
            </w: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jc w:val="center"/>
            </w:pPr>
            <w:r>
              <w:t>Постоянно</w:t>
            </w: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01D" w:rsidRDefault="00881EEB">
            <w:pPr>
              <w:pStyle w:val="a7"/>
              <w:tabs>
                <w:tab w:val="right" w:pos="3557"/>
              </w:tabs>
              <w:jc w:val="both"/>
            </w:pPr>
            <w:r>
              <w:t>Информационная</w:t>
            </w:r>
            <w:r>
              <w:tab/>
              <w:t>поддержка</w:t>
            </w:r>
          </w:p>
          <w:p w:rsidR="0001601D" w:rsidRDefault="00F700A0" w:rsidP="00F700A0">
            <w:pPr>
              <w:pStyle w:val="a7"/>
              <w:tabs>
                <w:tab w:val="right" w:pos="3562"/>
              </w:tabs>
            </w:pPr>
            <w:r>
              <w:t xml:space="preserve">участников </w:t>
            </w:r>
            <w:r w:rsidR="00881EEB">
              <w:t>системы</w:t>
            </w:r>
            <w:r>
              <w:t xml:space="preserve"> </w:t>
            </w:r>
            <w:r w:rsidR="00F07A97">
              <w:t xml:space="preserve">наставничества, </w:t>
            </w:r>
            <w:bookmarkStart w:id="0" w:name="_GoBack"/>
            <w:bookmarkEnd w:id="0"/>
            <w:r w:rsidR="00881EEB">
              <w:t>информационное</w:t>
            </w:r>
          </w:p>
          <w:p w:rsidR="0001601D" w:rsidRDefault="00F700A0" w:rsidP="00F700A0">
            <w:pPr>
              <w:pStyle w:val="a7"/>
              <w:tabs>
                <w:tab w:val="right" w:pos="3557"/>
              </w:tabs>
            </w:pPr>
            <w:r>
              <w:t xml:space="preserve">освещение </w:t>
            </w:r>
            <w:r w:rsidR="00881EEB">
              <w:t>результатов</w:t>
            </w:r>
            <w:r>
              <w:t xml:space="preserve"> реализации </w:t>
            </w:r>
            <w:r w:rsidR="00881EEB">
              <w:t>системы</w:t>
            </w:r>
            <w:r>
              <w:t xml:space="preserve"> </w:t>
            </w:r>
            <w:r w:rsidR="00881EEB">
              <w:t>наставничества.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A0" w:rsidRDefault="00F700A0" w:rsidP="00F700A0">
            <w:pPr>
              <w:pStyle w:val="a7"/>
              <w:tabs>
                <w:tab w:val="left" w:pos="1387"/>
              </w:tabs>
            </w:pPr>
            <w:r>
              <w:t>Директор школы, зам</w:t>
            </w:r>
          </w:p>
          <w:p w:rsidR="0001601D" w:rsidRDefault="00F700A0">
            <w:pPr>
              <w:pStyle w:val="a7"/>
            </w:pPr>
            <w:r>
              <w:t xml:space="preserve">директора по УВР, ВР, </w:t>
            </w:r>
            <w:r w:rsidR="00881EEB">
              <w:t>администратор сайта</w:t>
            </w: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</w:tc>
      </w:tr>
      <w:tr w:rsidR="0001601D" w:rsidTr="00F700A0">
        <w:trPr>
          <w:trHeight w:hRule="exact" w:val="1118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 w:rsidP="00F700A0">
            <w:pPr>
              <w:pStyle w:val="a7"/>
              <w:jc w:val="center"/>
            </w:pPr>
            <w:r>
              <w:t>12.</w:t>
            </w: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  <w:p w:rsidR="00F700A0" w:rsidRDefault="00F700A0" w:rsidP="00F700A0">
            <w:pPr>
              <w:pStyle w:val="a7"/>
              <w:jc w:val="center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01D" w:rsidRDefault="00881EEB">
            <w:pPr>
              <w:pStyle w:val="a7"/>
              <w:jc w:val="both"/>
            </w:pPr>
            <w:r>
              <w:t>Организация и проведение на регулярной основе мероприятий по актуальным вопросам наставничества: консультации, совещания, семинары, мастер-классы.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jc w:val="center"/>
            </w:pPr>
            <w:r>
              <w:t>Постоянно</w:t>
            </w: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jc w:val="both"/>
            </w:pPr>
            <w:r>
              <w:t>Создание адресной поддержки наставников.</w:t>
            </w:r>
          </w:p>
          <w:p w:rsidR="00F700A0" w:rsidRDefault="00F700A0">
            <w:pPr>
              <w:pStyle w:val="a7"/>
              <w:jc w:val="both"/>
            </w:pPr>
          </w:p>
          <w:p w:rsidR="00F700A0" w:rsidRDefault="00F700A0">
            <w:pPr>
              <w:pStyle w:val="a7"/>
              <w:jc w:val="both"/>
            </w:pPr>
          </w:p>
          <w:p w:rsidR="00F700A0" w:rsidRDefault="00F700A0">
            <w:pPr>
              <w:pStyle w:val="a7"/>
              <w:jc w:val="both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A0" w:rsidRDefault="00F700A0" w:rsidP="00F700A0">
            <w:pPr>
              <w:pStyle w:val="a7"/>
              <w:tabs>
                <w:tab w:val="left" w:pos="1387"/>
              </w:tabs>
            </w:pPr>
            <w:r>
              <w:t>Директор школы, зам</w:t>
            </w:r>
          </w:p>
          <w:p w:rsidR="00F700A0" w:rsidRDefault="00F700A0" w:rsidP="00F700A0">
            <w:pPr>
              <w:pStyle w:val="a7"/>
            </w:pPr>
            <w:r>
              <w:t>директора по УВР, ВР</w:t>
            </w:r>
          </w:p>
          <w:p w:rsidR="00F700A0" w:rsidRDefault="00F700A0" w:rsidP="00F700A0">
            <w:pPr>
              <w:pStyle w:val="a7"/>
            </w:pPr>
          </w:p>
          <w:p w:rsidR="00F700A0" w:rsidRDefault="00F700A0" w:rsidP="00F700A0">
            <w:pPr>
              <w:pStyle w:val="a7"/>
            </w:pPr>
          </w:p>
          <w:p w:rsidR="00F700A0" w:rsidRDefault="00F700A0" w:rsidP="00F700A0">
            <w:pPr>
              <w:pStyle w:val="a7"/>
            </w:pPr>
          </w:p>
          <w:p w:rsidR="00F700A0" w:rsidRDefault="00F700A0" w:rsidP="00F700A0">
            <w:pPr>
              <w:pStyle w:val="a7"/>
            </w:pPr>
          </w:p>
          <w:p w:rsidR="00F700A0" w:rsidRDefault="00F700A0" w:rsidP="00F700A0">
            <w:pPr>
              <w:pStyle w:val="a7"/>
            </w:pPr>
          </w:p>
          <w:p w:rsidR="00F700A0" w:rsidRDefault="00F700A0" w:rsidP="00F700A0">
            <w:pPr>
              <w:pStyle w:val="a7"/>
            </w:pPr>
          </w:p>
          <w:p w:rsidR="00F700A0" w:rsidRDefault="00F700A0" w:rsidP="00F700A0">
            <w:pPr>
              <w:pStyle w:val="a7"/>
            </w:pPr>
          </w:p>
          <w:p w:rsidR="00F700A0" w:rsidRDefault="00F700A0" w:rsidP="00F700A0">
            <w:pPr>
              <w:pStyle w:val="a7"/>
            </w:pPr>
          </w:p>
          <w:p w:rsidR="00F700A0" w:rsidRDefault="00F700A0" w:rsidP="00F700A0">
            <w:pPr>
              <w:pStyle w:val="a7"/>
            </w:pPr>
          </w:p>
          <w:p w:rsidR="00F700A0" w:rsidRDefault="00F700A0" w:rsidP="00F700A0">
            <w:pPr>
              <w:pStyle w:val="a7"/>
            </w:pPr>
          </w:p>
          <w:p w:rsidR="00F700A0" w:rsidRDefault="00F700A0" w:rsidP="00F700A0">
            <w:pPr>
              <w:pStyle w:val="a7"/>
            </w:pPr>
          </w:p>
          <w:p w:rsidR="00F700A0" w:rsidRDefault="00F700A0" w:rsidP="00F700A0">
            <w:pPr>
              <w:pStyle w:val="a7"/>
            </w:pPr>
          </w:p>
          <w:p w:rsidR="00F700A0" w:rsidRDefault="00F700A0" w:rsidP="00F700A0">
            <w:pPr>
              <w:pStyle w:val="a7"/>
            </w:pPr>
          </w:p>
          <w:p w:rsidR="00F700A0" w:rsidRDefault="00F700A0" w:rsidP="00F700A0">
            <w:pPr>
              <w:pStyle w:val="a7"/>
            </w:pPr>
          </w:p>
          <w:p w:rsidR="0001601D" w:rsidRDefault="00881EEB">
            <w:pPr>
              <w:pStyle w:val="a7"/>
            </w:pPr>
            <w:r>
              <w:t>, педагог-психолог</w:t>
            </w: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</w:tc>
      </w:tr>
      <w:tr w:rsidR="0001601D">
        <w:trPr>
          <w:trHeight w:hRule="exact" w:val="288"/>
          <w:jc w:val="center"/>
        </w:trPr>
        <w:tc>
          <w:tcPr>
            <w:tcW w:w="155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01D" w:rsidRDefault="00881EEB">
            <w:pPr>
              <w:pStyle w:val="a7"/>
              <w:tabs>
                <w:tab w:val="left" w:pos="5123"/>
              </w:tabs>
              <w:ind w:left="4120"/>
            </w:pPr>
            <w:r>
              <w:rPr>
                <w:b/>
                <w:bCs/>
              </w:rPr>
              <w:t>III.</w:t>
            </w:r>
            <w:r>
              <w:rPr>
                <w:b/>
                <w:bCs/>
              </w:rPr>
              <w:tab/>
              <w:t>Выявление и распространение лучших практик наставничества</w:t>
            </w:r>
          </w:p>
        </w:tc>
      </w:tr>
      <w:tr w:rsidR="0001601D" w:rsidTr="00F700A0">
        <w:trPr>
          <w:trHeight w:hRule="exact" w:val="77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 w:rsidP="00F700A0">
            <w:pPr>
              <w:pStyle w:val="a7"/>
              <w:jc w:val="center"/>
            </w:pPr>
            <w:r>
              <w:t>13.</w:t>
            </w:r>
          </w:p>
          <w:p w:rsidR="00F700A0" w:rsidRDefault="00F700A0" w:rsidP="00F700A0">
            <w:pPr>
              <w:pStyle w:val="a7"/>
              <w:jc w:val="center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jc w:val="both"/>
            </w:pPr>
            <w:r>
              <w:t>Изучение и выявление положительно опыта наставничества</w:t>
            </w:r>
          </w:p>
          <w:p w:rsidR="00F700A0" w:rsidRDefault="00F700A0">
            <w:pPr>
              <w:pStyle w:val="a7"/>
              <w:jc w:val="both"/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jc w:val="center"/>
            </w:pPr>
            <w:r>
              <w:t>Постоянно</w:t>
            </w: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jc w:val="both"/>
            </w:pPr>
            <w:r>
              <w:t>Формирование банка лучших практик</w:t>
            </w:r>
          </w:p>
          <w:p w:rsidR="00F700A0" w:rsidRDefault="00F700A0">
            <w:pPr>
              <w:pStyle w:val="a7"/>
              <w:jc w:val="both"/>
            </w:pPr>
          </w:p>
          <w:p w:rsidR="00F700A0" w:rsidRDefault="00F700A0">
            <w:pPr>
              <w:pStyle w:val="a7"/>
              <w:jc w:val="both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A0" w:rsidRDefault="00F700A0" w:rsidP="00F700A0">
            <w:pPr>
              <w:pStyle w:val="a7"/>
              <w:tabs>
                <w:tab w:val="left" w:pos="1387"/>
              </w:tabs>
            </w:pPr>
            <w:r>
              <w:t>Директор школы, зам</w:t>
            </w:r>
          </w:p>
          <w:p w:rsidR="00F700A0" w:rsidRDefault="00F700A0" w:rsidP="00F700A0">
            <w:pPr>
              <w:pStyle w:val="a7"/>
            </w:pPr>
            <w:r>
              <w:t>директора по УВР, ВР</w:t>
            </w:r>
          </w:p>
          <w:p w:rsidR="00F700A0" w:rsidRDefault="00F700A0" w:rsidP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</w:tc>
      </w:tr>
      <w:tr w:rsidR="0001601D" w:rsidTr="00F700A0">
        <w:trPr>
          <w:trHeight w:hRule="exact" w:val="1349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01D" w:rsidRDefault="00881EEB" w:rsidP="00F700A0">
            <w:pPr>
              <w:pStyle w:val="a7"/>
              <w:jc w:val="center"/>
            </w:pPr>
            <w:r>
              <w:t>16.</w:t>
            </w: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  <w:p w:rsidR="00F700A0" w:rsidRDefault="00F700A0" w:rsidP="00F700A0">
            <w:pPr>
              <w:pStyle w:val="a7"/>
              <w:jc w:val="center"/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jc w:val="both"/>
            </w:pPr>
            <w:r>
              <w:t>Участие в конкурсах, межшкольных инновационных проектах для педагогов- наставников, школьников, занятых в реализации программы наставничества.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  <w:jc w:val="center"/>
            </w:pPr>
            <w:r>
              <w:t>Ежегодно</w:t>
            </w: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  <w:p w:rsidR="00F700A0" w:rsidRDefault="00F700A0">
            <w:pPr>
              <w:pStyle w:val="a7"/>
              <w:jc w:val="center"/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01D" w:rsidRDefault="00881EEB">
            <w:pPr>
              <w:pStyle w:val="a7"/>
            </w:pPr>
            <w:r>
              <w:t>Факт участия. Трансляция лучших практик (приказ директора школы, дипломы участия).</w:t>
            </w:r>
          </w:p>
          <w:p w:rsidR="00F700A0" w:rsidRDefault="00F700A0">
            <w:pPr>
              <w:pStyle w:val="a7"/>
            </w:pPr>
          </w:p>
          <w:p w:rsidR="00F700A0" w:rsidRDefault="00F700A0">
            <w:pPr>
              <w:pStyle w:val="a7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A0" w:rsidRDefault="00F700A0" w:rsidP="00F700A0">
            <w:pPr>
              <w:pStyle w:val="a7"/>
              <w:tabs>
                <w:tab w:val="left" w:pos="1387"/>
              </w:tabs>
            </w:pPr>
            <w:r>
              <w:t>Директор школы, зам</w:t>
            </w:r>
          </w:p>
          <w:p w:rsidR="00F700A0" w:rsidRDefault="00F700A0" w:rsidP="00F700A0">
            <w:pPr>
              <w:pStyle w:val="a7"/>
            </w:pPr>
            <w:r>
              <w:t>директора по УВР, ВР</w:t>
            </w:r>
          </w:p>
          <w:p w:rsidR="0001601D" w:rsidRDefault="00881EEB">
            <w:pPr>
              <w:pStyle w:val="a7"/>
            </w:pPr>
            <w:r>
              <w:t>педагог-психолог, наставники</w:t>
            </w:r>
          </w:p>
        </w:tc>
      </w:tr>
    </w:tbl>
    <w:p w:rsidR="0001601D" w:rsidRDefault="0001601D">
      <w:pPr>
        <w:sectPr w:rsidR="0001601D" w:rsidSect="00F700A0">
          <w:pgSz w:w="16840" w:h="11900" w:orient="landscape"/>
          <w:pgMar w:top="578" w:right="589" w:bottom="284" w:left="690" w:header="150" w:footer="336" w:gutter="0"/>
          <w:pgNumType w:start="1"/>
          <w:cols w:space="720"/>
          <w:noEndnote/>
          <w:docGrid w:linePitch="360"/>
        </w:sectPr>
      </w:pPr>
    </w:p>
    <w:p w:rsidR="0001601D" w:rsidRDefault="0001601D">
      <w:pPr>
        <w:spacing w:line="240" w:lineRule="exact"/>
        <w:rPr>
          <w:sz w:val="19"/>
          <w:szCs w:val="19"/>
        </w:rPr>
      </w:pPr>
    </w:p>
    <w:p w:rsidR="0001601D" w:rsidRDefault="0001601D">
      <w:pPr>
        <w:spacing w:line="240" w:lineRule="exact"/>
        <w:rPr>
          <w:sz w:val="19"/>
          <w:szCs w:val="19"/>
        </w:rPr>
      </w:pPr>
    </w:p>
    <w:p w:rsidR="0001601D" w:rsidRDefault="0001601D">
      <w:pPr>
        <w:spacing w:line="1" w:lineRule="exact"/>
        <w:sectPr w:rsidR="0001601D">
          <w:type w:val="continuous"/>
          <w:pgSz w:w="16840" w:h="11900" w:orient="landscape"/>
          <w:pgMar w:top="1037" w:right="0" w:bottom="1037" w:left="0" w:header="0" w:footer="3" w:gutter="0"/>
          <w:cols w:space="720"/>
          <w:noEndnote/>
          <w:docGrid w:linePitch="360"/>
        </w:sectPr>
      </w:pPr>
    </w:p>
    <w:p w:rsidR="0001601D" w:rsidRDefault="00881EEB" w:rsidP="00974931">
      <w:pPr>
        <w:pStyle w:val="1"/>
        <w:framePr w:w="2806" w:h="307" w:wrap="none" w:vAnchor="text" w:hAnchor="page" w:x="2941" w:y="21"/>
        <w:spacing w:before="0" w:after="0"/>
      </w:pPr>
      <w:r>
        <w:rPr>
          <w:i w:val="0"/>
          <w:iCs w:val="0"/>
        </w:rPr>
        <w:t>Зам. директора УВР</w:t>
      </w:r>
    </w:p>
    <w:p w:rsidR="0001601D" w:rsidRDefault="00F700A0" w:rsidP="00974931">
      <w:pPr>
        <w:pStyle w:val="1"/>
        <w:framePr w:w="2701" w:h="302" w:wrap="none" w:vAnchor="text" w:hAnchor="page" w:x="12556" w:y="21"/>
        <w:spacing w:before="0" w:after="0"/>
      </w:pPr>
      <w:r>
        <w:rPr>
          <w:i w:val="0"/>
          <w:iCs w:val="0"/>
        </w:rPr>
        <w:t>Н.Ю.Цыдыпова</w:t>
      </w:r>
    </w:p>
    <w:p w:rsidR="0001601D" w:rsidRDefault="00F700A0">
      <w:pPr>
        <w:spacing w:after="316" w:line="1" w:lineRule="exact"/>
      </w:pPr>
      <w:r>
        <w:lastRenderedPageBreak/>
        <w:t xml:space="preserve">      </w:t>
      </w:r>
    </w:p>
    <w:p w:rsidR="0001601D" w:rsidRDefault="0001601D">
      <w:pPr>
        <w:spacing w:line="1" w:lineRule="exact"/>
      </w:pPr>
    </w:p>
    <w:sectPr w:rsidR="0001601D">
      <w:type w:val="continuous"/>
      <w:pgSz w:w="16840" w:h="11900" w:orient="landscape"/>
      <w:pgMar w:top="1037" w:right="608" w:bottom="1037" w:left="6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048" w:rsidRDefault="00D23048">
      <w:r>
        <w:separator/>
      </w:r>
    </w:p>
  </w:endnote>
  <w:endnote w:type="continuationSeparator" w:id="0">
    <w:p w:rsidR="00D23048" w:rsidRDefault="00D2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048" w:rsidRDefault="00D23048"/>
  </w:footnote>
  <w:footnote w:type="continuationSeparator" w:id="0">
    <w:p w:rsidR="00D23048" w:rsidRDefault="00D230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F11C8"/>
    <w:multiLevelType w:val="multilevel"/>
    <w:tmpl w:val="D0108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590AFE"/>
    <w:multiLevelType w:val="multilevel"/>
    <w:tmpl w:val="A336C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5A33E3"/>
    <w:multiLevelType w:val="multilevel"/>
    <w:tmpl w:val="8CEA5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1D"/>
    <w:rsid w:val="0001601D"/>
    <w:rsid w:val="0085144D"/>
    <w:rsid w:val="00881EEB"/>
    <w:rsid w:val="00974931"/>
    <w:rsid w:val="00D23048"/>
    <w:rsid w:val="00F07A97"/>
    <w:rsid w:val="00F7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FF01-1004-4BB7-8F1F-96FDCC8B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before="40" w:after="130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549E5-677C-47DE-9DD5-4A29F0A7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2022-12-07T06:07:00Z</dcterms:created>
  <dcterms:modified xsi:type="dcterms:W3CDTF">2022-12-09T03:26:00Z</dcterms:modified>
</cp:coreProperties>
</file>